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100" w:afterAutospacing="1"/>
        <w:ind w:left="278" w:right="278"/>
        <w:jc w:val="center"/>
        <w:rPr>
          <w:rFonts w:ascii="仿宋_GB2312"/>
          <w:b/>
          <w:sz w:val="30"/>
          <w:szCs w:val="30"/>
          <w:lang w:val="zh-CN"/>
        </w:rPr>
      </w:pPr>
    </w:p>
    <w:p>
      <w:pPr>
        <w:widowControl/>
        <w:spacing w:before="312" w:beforeLines="100" w:after="100" w:afterAutospacing="1"/>
        <w:ind w:left="278" w:right="278"/>
        <w:jc w:val="center"/>
        <w:rPr>
          <w:rFonts w:ascii="仿宋_GB2312"/>
          <w:b/>
          <w:sz w:val="30"/>
          <w:szCs w:val="30"/>
          <w:lang w:val="zh-CN"/>
        </w:rPr>
      </w:pPr>
    </w:p>
    <w:p>
      <w:pPr>
        <w:widowControl/>
        <w:spacing w:before="312" w:beforeLines="100" w:after="100" w:afterAutospacing="1"/>
        <w:ind w:left="278" w:right="278"/>
        <w:jc w:val="center"/>
        <w:rPr>
          <w:rFonts w:ascii="仿宋_GB2312"/>
          <w:b/>
          <w:sz w:val="30"/>
          <w:szCs w:val="30"/>
          <w:lang w:val="zh-CN"/>
        </w:rPr>
      </w:pPr>
    </w:p>
    <w:p>
      <w:pPr>
        <w:widowControl/>
        <w:spacing w:before="312" w:beforeLines="100" w:after="100" w:afterAutospacing="1"/>
        <w:ind w:left="278" w:right="278"/>
        <w:jc w:val="center"/>
        <w:rPr>
          <w:rFonts w:ascii="黑体" w:hAnsi="黑体" w:eastAsia="黑体"/>
          <w:b/>
          <w:sz w:val="44"/>
          <w:szCs w:val="44"/>
          <w:lang w:val="zh-CN"/>
        </w:rPr>
      </w:pPr>
      <w:r>
        <w:rPr>
          <w:rFonts w:hint="eastAsia" w:ascii="仿宋_GB2312"/>
          <w:b/>
          <w:sz w:val="30"/>
          <w:szCs w:val="30"/>
          <w:lang w:val="zh-CN"/>
        </w:rPr>
        <w:t xml:space="preserve"> </w:t>
      </w:r>
      <w:r>
        <w:rPr>
          <w:rFonts w:hint="eastAsia" w:ascii="黑体" w:hAnsi="黑体" w:eastAsia="黑体"/>
          <w:b/>
          <w:sz w:val="44"/>
          <w:szCs w:val="44"/>
          <w:lang w:val="zh-CN"/>
        </w:rPr>
        <w:t>“</w:t>
      </w:r>
      <w:r>
        <w:rPr>
          <w:rFonts w:hint="eastAsia" w:ascii="黑体" w:hAnsi="黑体" w:eastAsia="黑体"/>
          <w:b/>
          <w:sz w:val="44"/>
          <w:szCs w:val="44"/>
          <w:lang w:val="en-US" w:eastAsia="zh-CN"/>
        </w:rPr>
        <w:t>XXX</w:t>
      </w:r>
      <w:r>
        <w:rPr>
          <w:rFonts w:hint="eastAsia" w:ascii="黑体" w:hAnsi="黑体" w:eastAsia="黑体"/>
          <w:b/>
          <w:sz w:val="44"/>
          <w:szCs w:val="44"/>
          <w:lang w:val="zh-CN"/>
        </w:rPr>
        <w:t>”专业毕业要求及达成度评价方案</w:t>
      </w: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center"/>
        <w:rPr>
          <w:rFonts w:ascii="仿宋_GB2312"/>
          <w:b/>
          <w:sz w:val="44"/>
          <w:szCs w:val="44"/>
          <w:lang w:val="zh-CN"/>
        </w:rPr>
      </w:pPr>
    </w:p>
    <w:p>
      <w:pPr>
        <w:widowControl/>
        <w:ind w:left="280" w:right="280"/>
        <w:jc w:val="both"/>
        <w:rPr>
          <w:rFonts w:ascii="黑体" w:hAnsi="黑体" w:eastAsia="黑体"/>
          <w:b/>
          <w:sz w:val="28"/>
          <w:szCs w:val="28"/>
          <w:lang w:val="zh-CN"/>
        </w:rPr>
      </w:pPr>
      <w:r>
        <w:rPr>
          <w:rFonts w:hint="eastAsia" w:ascii="仿宋_GB2312" w:hAnsi="仿宋"/>
          <w:b/>
          <w:szCs w:val="32"/>
          <w:lang w:val="zh-CN"/>
        </w:rPr>
        <w:br w:type="page"/>
      </w:r>
    </w:p>
    <w:p>
      <w:pPr>
        <w:spacing w:line="360" w:lineRule="auto"/>
        <w:rPr>
          <w:rFonts w:ascii="黑体" w:hAnsi="黑体" w:eastAsia="黑体"/>
          <w:b/>
          <w:sz w:val="28"/>
          <w:szCs w:val="28"/>
          <w:lang w:val="zh-CN"/>
        </w:rPr>
      </w:pPr>
      <w:r>
        <w:rPr>
          <w:rFonts w:hint="eastAsia" w:ascii="黑体" w:hAnsi="黑体" w:eastAsia="黑体"/>
          <w:b/>
          <w:sz w:val="28"/>
          <w:szCs w:val="28"/>
          <w:lang w:val="zh-CN"/>
        </w:rPr>
        <w:t>一、公开的、符合学校定位的、适应社会经济发展需要的培养目标（限1000字）</w:t>
      </w:r>
    </w:p>
    <w:p>
      <w:pPr>
        <w:spacing w:line="360" w:lineRule="auto"/>
        <w:jc w:val="left"/>
        <w:rPr>
          <w:rFonts w:ascii="黑体" w:hAnsi="黑体" w:eastAsia="黑体"/>
          <w:b/>
          <w:sz w:val="24"/>
        </w:rPr>
      </w:pPr>
      <w:r>
        <w:rPr>
          <w:rFonts w:hint="eastAsia" w:ascii="黑体" w:hAnsi="黑体" w:eastAsia="黑体"/>
          <w:b/>
          <w:sz w:val="24"/>
        </w:rPr>
        <w:t>1</w:t>
      </w:r>
      <w:r>
        <w:rPr>
          <w:rFonts w:hint="eastAsia" w:ascii="黑体" w:hAnsi="黑体" w:eastAsia="黑体"/>
          <w:b/>
          <w:sz w:val="24"/>
          <w:lang w:val="en-US" w:eastAsia="zh-CN"/>
        </w:rPr>
        <w:t>.</w:t>
      </w:r>
      <w:r>
        <w:rPr>
          <w:rFonts w:hint="eastAsia" w:ascii="黑体" w:hAnsi="黑体" w:eastAsia="黑体"/>
          <w:b/>
          <w:sz w:val="24"/>
        </w:rPr>
        <w:t>培养目标</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如：</w:t>
      </w:r>
      <w:r>
        <w:rPr>
          <w:rFonts w:hint="eastAsia" w:asciiTheme="minorEastAsia" w:hAnsiTheme="minorEastAsia" w:eastAsiaTheme="minorEastAsia"/>
          <w:sz w:val="24"/>
        </w:rPr>
        <w:t>本专业培养掌握扎实的计算机专业基础知识，熟悉嵌入式开发环境，掌握嵌入式应用软件开发的基本方法和技能，具有较强的外语应用能力和团队协作能力，具有良好的个人素质和软件工程师职业素养，能够从事嵌入式应用软件工程项目的分析、设计、编码、测试与维护等工作的IT应用型高级工程人才。</w:t>
      </w:r>
    </w:p>
    <w:p>
      <w:pPr>
        <w:spacing w:line="360" w:lineRule="auto"/>
        <w:jc w:val="left"/>
        <w:rPr>
          <w:rFonts w:ascii="黑体" w:hAnsi="黑体" w:eastAsia="黑体"/>
          <w:b/>
          <w:sz w:val="24"/>
        </w:rPr>
      </w:pPr>
      <w:r>
        <w:rPr>
          <w:rFonts w:hint="eastAsia" w:ascii="黑体" w:hAnsi="黑体" w:eastAsia="黑体"/>
          <w:b/>
          <w:sz w:val="24"/>
        </w:rPr>
        <w:t>2</w:t>
      </w:r>
      <w:r>
        <w:rPr>
          <w:rFonts w:hint="eastAsia" w:ascii="黑体" w:hAnsi="黑体" w:eastAsia="黑体"/>
          <w:b/>
          <w:sz w:val="24"/>
          <w:lang w:val="en-US" w:eastAsia="zh-CN"/>
        </w:rPr>
        <w:t>.</w:t>
      </w:r>
      <w:r>
        <w:rPr>
          <w:rFonts w:hint="eastAsia" w:ascii="黑体" w:hAnsi="黑体" w:eastAsia="黑体"/>
          <w:b/>
          <w:sz w:val="24"/>
        </w:rPr>
        <w:t>毕业生毕业后5年左右在社会与专业领域预期能够取得的成就</w:t>
      </w:r>
    </w:p>
    <w:p>
      <w:pPr>
        <w:spacing w:line="360" w:lineRule="auto"/>
        <w:ind w:firstLine="480" w:firstLineChars="2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如：</w:t>
      </w:r>
      <w:r>
        <w:rPr>
          <w:rFonts w:hint="eastAsia" w:asciiTheme="minorEastAsia" w:hAnsiTheme="minorEastAsia" w:eastAsiaTheme="minorEastAsia"/>
          <w:sz w:val="24"/>
        </w:rPr>
        <w:t>毕业生可在智能交通、智能医疗、智能家居、智能物流等嵌入式相关产业从事应用软件、嵌入式系统的设计开发，也可在机关和企事业单位的IT部门、大型数据中心从事计算机应用、维护和管理工作</w:t>
      </w:r>
      <w:r>
        <w:rPr>
          <w:rFonts w:hint="eastAsia" w:asciiTheme="minorEastAsia" w:hAnsiTheme="minorEastAsia" w:eastAsiaTheme="minorEastAsia"/>
          <w:sz w:val="24"/>
          <w:lang w:eastAsia="zh-CN"/>
        </w:rPr>
        <w:t>。</w:t>
      </w:r>
    </w:p>
    <w:p>
      <w:pPr>
        <w:spacing w:line="360" w:lineRule="auto"/>
        <w:rPr>
          <w:rFonts w:ascii="黑体" w:hAnsi="黑体" w:eastAsia="黑体"/>
          <w:b/>
          <w:sz w:val="28"/>
          <w:szCs w:val="28"/>
          <w:lang w:val="zh-CN"/>
        </w:rPr>
      </w:pPr>
      <w:r>
        <w:rPr>
          <w:rFonts w:hint="eastAsia" w:ascii="黑体" w:hAnsi="黑体" w:eastAsia="黑体"/>
          <w:b/>
          <w:sz w:val="28"/>
          <w:szCs w:val="28"/>
          <w:lang w:val="zh-CN"/>
        </w:rPr>
        <w:t>二、本专业的毕业要求（限1500字）</w:t>
      </w:r>
    </w:p>
    <w:p>
      <w:pPr>
        <w:spacing w:line="360" w:lineRule="auto"/>
        <w:ind w:firstLine="420"/>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以列表方式罗列本</w:t>
      </w:r>
      <w:r>
        <w:rPr>
          <w:rFonts w:ascii="仿宋" w:hAnsi="仿宋" w:eastAsia="仿宋"/>
          <w:color w:val="000000" w:themeColor="text1"/>
          <w:szCs w:val="21"/>
          <w14:textFill>
            <w14:solidFill>
              <w14:schemeClr w14:val="tx1"/>
            </w14:solidFill>
          </w14:textFill>
        </w:rPr>
        <w:t>专业</w:t>
      </w:r>
      <w:r>
        <w:rPr>
          <w:rFonts w:hint="eastAsia" w:ascii="仿宋" w:hAnsi="仿宋" w:eastAsia="仿宋"/>
          <w:color w:val="000000" w:themeColor="text1"/>
          <w:szCs w:val="21"/>
          <w14:textFill>
            <w14:solidFill>
              <w14:schemeClr w14:val="tx1"/>
            </w14:solidFill>
          </w14:textFill>
        </w:rPr>
        <w:t>的毕业要求</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如：</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针对工程问题，设计解决方案，并通过计算机系统进行实现；</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能够在一个团队中作为成员或者领导有效的发挥作用；</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具有良好的修养与道德水准，有意愿并有能力服务社会；</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还可继续攻读本专业或相关专业的硕士学位；</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能够通过各种终身学习途径拓展自己的知识与能力；</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具有一定的创新思维和国际化视野。</w:t>
      </w:r>
    </w:p>
    <w:p>
      <w:pPr>
        <w:spacing w:line="360" w:lineRule="auto"/>
        <w:rPr>
          <w:rFonts w:ascii="黑体" w:hAnsi="黑体" w:eastAsia="黑体"/>
          <w:b/>
          <w:sz w:val="28"/>
          <w:szCs w:val="28"/>
          <w:lang w:val="zh-CN"/>
        </w:rPr>
      </w:pPr>
      <w:r>
        <w:rPr>
          <w:rFonts w:hint="eastAsia" w:ascii="黑体" w:hAnsi="黑体" w:eastAsia="黑体"/>
          <w:b/>
          <w:sz w:val="28"/>
          <w:szCs w:val="28"/>
          <w:lang w:val="zh-CN"/>
        </w:rPr>
        <w:t>三、毕业要求对培养目标的实现支撑</w:t>
      </w:r>
    </w:p>
    <w:p>
      <w:pPr>
        <w:spacing w:line="360" w:lineRule="auto"/>
        <w:ind w:firstLine="42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参考《附表</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毕业要求对培养目标的实现支撑</w:t>
      </w:r>
      <w:r>
        <w:rPr>
          <w:rFonts w:ascii="仿宋" w:hAnsi="仿宋" w:eastAsia="仿宋"/>
          <w:color w:val="000000" w:themeColor="text1"/>
          <w:szCs w:val="21"/>
          <w14:textFill>
            <w14:solidFill>
              <w14:schemeClr w14:val="tx1"/>
            </w14:solidFill>
          </w14:textFill>
        </w:rPr>
        <w:t>》</w:t>
      </w:r>
    </w:p>
    <w:p>
      <w:pPr>
        <w:spacing w:line="360" w:lineRule="auto"/>
        <w:rPr>
          <w:rFonts w:ascii="黑体" w:hAnsi="黑体" w:eastAsia="黑体"/>
          <w:b/>
          <w:sz w:val="28"/>
          <w:szCs w:val="28"/>
          <w:lang w:val="zh-CN"/>
        </w:rPr>
      </w:pPr>
      <w:r>
        <w:rPr>
          <w:rFonts w:hint="eastAsia" w:ascii="黑体" w:hAnsi="黑体" w:eastAsia="黑体"/>
          <w:b/>
          <w:sz w:val="28"/>
          <w:szCs w:val="28"/>
          <w:lang w:val="zh-CN"/>
        </w:rPr>
        <w:t>四、毕业要求达成评价的方法和机制</w:t>
      </w:r>
    </w:p>
    <w:p>
      <w:pPr>
        <w:spacing w:line="360" w:lineRule="auto"/>
        <w:ind w:firstLine="42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参考《附表</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毕业要求达成评价的方法和机制</w:t>
      </w:r>
      <w:r>
        <w:rPr>
          <w:rFonts w:ascii="仿宋" w:hAnsi="仿宋" w:eastAsia="仿宋"/>
          <w:color w:val="000000" w:themeColor="text1"/>
          <w:szCs w:val="21"/>
          <w14:textFill>
            <w14:solidFill>
              <w14:schemeClr w14:val="tx1"/>
            </w14:solidFill>
          </w14:textFill>
        </w:rPr>
        <w:t>》</w:t>
      </w:r>
    </w:p>
    <w:p>
      <w:pPr>
        <w:spacing w:line="360" w:lineRule="auto"/>
        <w:rPr>
          <w:rFonts w:asciiTheme="minorEastAsia" w:hAnsiTheme="minorEastAsia" w:eastAsiaTheme="minorEastAsia"/>
          <w:sz w:val="24"/>
        </w:rPr>
      </w:pPr>
      <w:r>
        <w:rPr>
          <w:rFonts w:hint="eastAsia" w:ascii="仿宋" w:hAnsi="仿宋" w:eastAsia="仿宋"/>
          <w:sz w:val="18"/>
          <w:szCs w:val="18"/>
        </w:rPr>
        <w:t>这里的教学活动必须是有学分并对所有参与的学生有明确考核结果的课程、实践活动以及其它教学活动。如果对应于一个毕业要求的活动不止一项则分别列出。</w:t>
      </w:r>
    </w:p>
    <w:p>
      <w:pPr>
        <w:numPr>
          <w:ilvl w:val="0"/>
          <w:numId w:val="1"/>
        </w:numPr>
        <w:spacing w:line="360" w:lineRule="auto"/>
        <w:rPr>
          <w:rFonts w:ascii="黑体" w:hAnsi="黑体" w:eastAsia="黑体"/>
          <w:b/>
          <w:sz w:val="28"/>
          <w:szCs w:val="28"/>
          <w:lang w:val="zh-CN"/>
        </w:rPr>
      </w:pPr>
      <w:r>
        <w:rPr>
          <w:rFonts w:hint="eastAsia" w:ascii="黑体" w:hAnsi="黑体" w:eastAsia="黑体"/>
          <w:b/>
          <w:sz w:val="28"/>
          <w:szCs w:val="28"/>
          <w:lang w:val="zh-CN"/>
        </w:rPr>
        <w:t>近四年毕业要求达成度</w:t>
      </w:r>
      <w:r>
        <w:rPr>
          <w:rFonts w:ascii="黑体" w:hAnsi="黑体" w:eastAsia="黑体"/>
          <w:b/>
          <w:sz w:val="28"/>
          <w:szCs w:val="28"/>
          <w:lang w:val="zh-CN"/>
        </w:rPr>
        <w:t>评价</w:t>
      </w:r>
      <w:r>
        <w:rPr>
          <w:rFonts w:hint="eastAsia" w:ascii="黑体" w:hAnsi="黑体" w:eastAsia="黑体"/>
          <w:b/>
          <w:sz w:val="28"/>
          <w:szCs w:val="28"/>
          <w:lang w:val="zh-CN"/>
        </w:rPr>
        <w:t>结果</w:t>
      </w:r>
      <w:r>
        <w:rPr>
          <w:rFonts w:ascii="黑体" w:hAnsi="黑体" w:eastAsia="黑体"/>
          <w:b/>
          <w:sz w:val="28"/>
          <w:szCs w:val="28"/>
          <w:lang w:val="zh-CN"/>
        </w:rPr>
        <w:t>及分析（</w:t>
      </w:r>
      <w:r>
        <w:rPr>
          <w:rFonts w:hint="eastAsia" w:ascii="黑体" w:hAnsi="黑体" w:eastAsia="黑体"/>
          <w:b/>
          <w:sz w:val="28"/>
          <w:szCs w:val="28"/>
          <w:lang w:val="zh-CN"/>
        </w:rPr>
        <w:t>限</w:t>
      </w:r>
      <w:r>
        <w:rPr>
          <w:rFonts w:ascii="黑体" w:hAnsi="黑体" w:eastAsia="黑体"/>
          <w:b/>
          <w:sz w:val="28"/>
          <w:szCs w:val="28"/>
          <w:lang w:val="zh-CN"/>
        </w:rPr>
        <w:t>1</w:t>
      </w:r>
      <w:r>
        <w:rPr>
          <w:rFonts w:hint="eastAsia" w:ascii="黑体" w:hAnsi="黑体" w:eastAsia="黑体"/>
          <w:b/>
          <w:sz w:val="28"/>
          <w:szCs w:val="28"/>
          <w:lang w:val="zh-CN"/>
        </w:rPr>
        <w:t>000字</w:t>
      </w:r>
      <w:r>
        <w:rPr>
          <w:rFonts w:ascii="黑体" w:hAnsi="黑体" w:eastAsia="黑体"/>
          <w:b/>
          <w:sz w:val="28"/>
          <w:szCs w:val="28"/>
          <w:lang w:val="zh-CN"/>
        </w:rPr>
        <w:t>）</w:t>
      </w:r>
    </w:p>
    <w:p>
      <w:pPr>
        <w:spacing w:line="360" w:lineRule="auto"/>
        <w:ind w:firstLine="420"/>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若未达四年，按实际填写即可。</w:t>
      </w:r>
      <w:bookmarkStart w:id="0" w:name="_GoBack"/>
      <w:bookmarkEnd w:id="0"/>
    </w:p>
    <w:p>
      <w:pPr>
        <w:numPr>
          <w:ilvl w:val="0"/>
          <w:numId w:val="1"/>
        </w:numPr>
        <w:spacing w:line="360" w:lineRule="auto"/>
        <w:ind w:left="0" w:leftChars="0" w:firstLine="0" w:firstLineChars="0"/>
        <w:rPr>
          <w:rFonts w:hint="eastAsia" w:ascii="黑体" w:hAnsi="黑体" w:eastAsia="黑体"/>
          <w:b/>
          <w:sz w:val="28"/>
          <w:szCs w:val="28"/>
          <w:lang w:val="zh-CN"/>
        </w:rPr>
      </w:pPr>
      <w:r>
        <w:rPr>
          <w:rFonts w:hint="eastAsia" w:ascii="黑体" w:hAnsi="黑体" w:eastAsia="黑体"/>
          <w:b/>
          <w:sz w:val="28"/>
          <w:szCs w:val="28"/>
          <w:lang w:val="zh-CN"/>
        </w:rPr>
        <w:t>附录及支撑材料</w:t>
      </w:r>
    </w:p>
    <w:p>
      <w:pPr>
        <w:spacing w:line="360" w:lineRule="auto"/>
        <w:jc w:val="left"/>
        <w:rPr>
          <w:rFonts w:hint="eastAsia" w:ascii="黑体" w:hAnsi="黑体" w:eastAsia="黑体"/>
          <w:b/>
          <w:sz w:val="24"/>
          <w:lang w:val="en-US" w:eastAsia="zh-CN"/>
        </w:rPr>
      </w:pPr>
      <w:r>
        <w:rPr>
          <w:rFonts w:hint="eastAsia" w:ascii="黑体" w:hAnsi="黑体" w:eastAsia="黑体"/>
          <w:b/>
          <w:sz w:val="24"/>
          <w:lang w:val="en-US" w:eastAsia="zh-CN"/>
        </w:rPr>
        <w:t>1.</w:t>
      </w:r>
    </w:p>
    <w:p>
      <w:pPr>
        <w:spacing w:line="360" w:lineRule="auto"/>
        <w:jc w:val="left"/>
        <w:rPr>
          <w:rFonts w:hint="default" w:ascii="黑体" w:hAnsi="黑体" w:eastAsia="黑体"/>
          <w:b/>
          <w:sz w:val="24"/>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b/>
          <w:sz w:val="24"/>
          <w:lang w:val="en-US" w:eastAsia="zh-CN"/>
        </w:rPr>
        <w:t>2.</w:t>
      </w:r>
    </w:p>
    <w:p>
      <w:pPr>
        <w:jc w:val="center"/>
      </w:pPr>
      <w:r>
        <w:rPr>
          <w:rFonts w:hint="eastAsia"/>
        </w:rPr>
        <w:t>附表</w:t>
      </w:r>
      <w:r>
        <w:rPr>
          <w:rFonts w:hint="eastAsia"/>
          <w:lang w:val="en-US" w:eastAsia="zh-CN"/>
        </w:rPr>
        <w:t>1</w:t>
      </w:r>
      <w:r>
        <w:rPr>
          <w:rFonts w:hint="eastAsia"/>
        </w:rPr>
        <w:t>毕业要求对培养目标的实现支撑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600"/>
        <w:gridCol w:w="1600"/>
        <w:gridCol w:w="1600"/>
        <w:gridCol w:w="1600"/>
        <w:gridCol w:w="1600"/>
        <w:gridCol w:w="1600"/>
        <w:gridCol w:w="159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1技术知识与推理能力</w:t>
            </w:r>
          </w:p>
        </w:tc>
        <w:tc>
          <w:tcPr>
            <w:tcW w:w="1600" w:type="dxa"/>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2开放式思维与创新</w:t>
            </w:r>
          </w:p>
        </w:tc>
        <w:tc>
          <w:tcPr>
            <w:tcW w:w="1600" w:type="dxa"/>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3个人职业能力</w:t>
            </w:r>
          </w:p>
        </w:tc>
        <w:tc>
          <w:tcPr>
            <w:tcW w:w="1600" w:type="dxa"/>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4沟通表达与团队合作</w:t>
            </w:r>
          </w:p>
        </w:tc>
        <w:tc>
          <w:tcPr>
            <w:tcW w:w="1600" w:type="dxa"/>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5态度与习惯</w:t>
            </w:r>
          </w:p>
        </w:tc>
        <w:tc>
          <w:tcPr>
            <w:tcW w:w="1600" w:type="dxa"/>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6责任感</w:t>
            </w:r>
          </w:p>
        </w:tc>
        <w:tc>
          <w:tcPr>
            <w:tcW w:w="1599" w:type="dxa"/>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7价值观</w:t>
            </w:r>
          </w:p>
        </w:tc>
        <w:tc>
          <w:tcPr>
            <w:tcW w:w="1602" w:type="dxa"/>
            <w:vAlign w:val="center"/>
          </w:tcPr>
          <w:p>
            <w:pPr>
              <w:jc w:val="center"/>
              <w:rPr>
                <w:rFonts w:ascii="宋体" w:hAnsi="宋体" w:cs="宋体"/>
                <w:color w:val="000000"/>
                <w:sz w:val="18"/>
                <w:szCs w:val="18"/>
              </w:rPr>
            </w:pPr>
            <w:r>
              <w:rPr>
                <w:rFonts w:ascii="宋体" w:hAnsi="宋体" w:cs="宋体"/>
                <w:color w:val="000000"/>
                <w:sz w:val="18"/>
                <w:szCs w:val="18"/>
              </w:rPr>
              <w:t>目标</w:t>
            </w:r>
            <w:r>
              <w:rPr>
                <w:rFonts w:hint="eastAsia" w:ascii="宋体" w:hAnsi="宋体" w:cs="宋体"/>
                <w:color w:val="000000"/>
                <w:sz w:val="18"/>
                <w:szCs w:val="18"/>
              </w:rPr>
              <w:t>8实践构思、设计、实现和运行为社会的贡献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毕业要求1</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9"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2" w:type="dxa"/>
            <w:vAlign w:val="center"/>
          </w:tcPr>
          <w:p>
            <w:pPr>
              <w:pStyle w:val="10"/>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毕业要求2</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毕业要求3</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毕业要求4</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毕业要求5</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毕业要求6</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毕业要求7</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2"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毕业要求8</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9"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2" w:type="dxa"/>
            <w:vAlign w:val="center"/>
          </w:tcPr>
          <w:p>
            <w:pPr>
              <w:pStyle w:val="10"/>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毕业要求9</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9"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2" w:type="dxa"/>
            <w:vAlign w:val="center"/>
          </w:tcPr>
          <w:p>
            <w:pPr>
              <w:pStyle w:val="10"/>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毕业要求10</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shd w:val="clear" w:color="auto" w:fill="auto"/>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600" w:type="dxa"/>
            <w:vAlign w:val="center"/>
          </w:tcPr>
          <w:p>
            <w:pPr>
              <w:pStyle w:val="10"/>
              <w:ind w:firstLine="0" w:firstLineChars="0"/>
              <w:jc w:val="center"/>
              <w:rPr>
                <w:rFonts w:asciiTheme="minorEastAsia" w:hAnsiTheme="minorEastAsia" w:eastAsiaTheme="minorEastAsia"/>
                <w:sz w:val="18"/>
                <w:szCs w:val="18"/>
              </w:rPr>
            </w:pPr>
          </w:p>
        </w:tc>
        <w:tc>
          <w:tcPr>
            <w:tcW w:w="1599" w:type="dxa"/>
            <w:vAlign w:val="center"/>
          </w:tcPr>
          <w:p>
            <w:pPr>
              <w:pStyle w:val="10"/>
              <w:ind w:firstLine="0" w:firstLineChars="0"/>
              <w:jc w:val="center"/>
              <w:rPr>
                <w:rFonts w:asciiTheme="minorEastAsia" w:hAnsiTheme="minorEastAsia" w:eastAsiaTheme="minorEastAsia"/>
                <w:sz w:val="18"/>
                <w:szCs w:val="18"/>
              </w:rPr>
            </w:pPr>
          </w:p>
        </w:tc>
        <w:tc>
          <w:tcPr>
            <w:tcW w:w="1602" w:type="dxa"/>
            <w:vAlign w:val="center"/>
          </w:tcPr>
          <w:p>
            <w:pPr>
              <w:pStyle w:val="10"/>
              <w:ind w:firstLine="0" w:firstLineChars="0"/>
              <w:jc w:val="center"/>
              <w:rPr>
                <w:rFonts w:asciiTheme="minorEastAsia" w:hAnsiTheme="minorEastAsia" w:eastAsiaTheme="minorEastAsia"/>
                <w:sz w:val="18"/>
                <w:szCs w:val="18"/>
              </w:rPr>
            </w:pPr>
          </w:p>
        </w:tc>
      </w:tr>
    </w:tbl>
    <w:p>
      <w:r>
        <w:rPr>
          <w:rFonts w:hint="eastAsia"/>
        </w:rPr>
        <w:t>毕业要求1：具有人文社会科学素养、社会责任感和工程职业道德；</w:t>
      </w:r>
    </w:p>
    <w:p>
      <w:r>
        <w:rPr>
          <w:rFonts w:hint="eastAsia"/>
        </w:rPr>
        <w:t>毕业要求2：具有运用工程工作所需的相关数学、自然科学以及经济和管理知识的能力</w:t>
      </w:r>
    </w:p>
    <w:p>
      <w:r>
        <w:rPr>
          <w:rFonts w:hint="eastAsia"/>
        </w:rPr>
        <w:t>毕业要求3：具有运用工程基础知识和本专业的基本理论知识解决问题的能力，具有系统的工程实践学习经历，了解本专业前沿发展现状和趋势</w:t>
      </w:r>
    </w:p>
    <w:p>
      <w:r>
        <w:rPr>
          <w:rFonts w:hint="eastAsia"/>
        </w:rPr>
        <w:t>毕业要求4：具备设计和实施工程实验的能力；</w:t>
      </w:r>
    </w:p>
    <w:p>
      <w:r>
        <w:rPr>
          <w:rFonts w:hint="eastAsia"/>
        </w:rPr>
        <w:t>毕业要求5：掌握基本的创新方法，具有追求创新的态度和意识；具有综合运用理论和技术手段设计系统和过程的能力；</w:t>
      </w:r>
    </w:p>
    <w:p>
      <w:r>
        <w:rPr>
          <w:rFonts w:hint="eastAsia"/>
        </w:rPr>
        <w:t>毕业要求6：掌握文件检索、资料查询及运用现代信息技术获取相关信息的基本方法；</w:t>
      </w:r>
    </w:p>
    <w:p>
      <w:r>
        <w:rPr>
          <w:rFonts w:hint="eastAsia"/>
        </w:rPr>
        <w:t>毕业要求7：了解与本专业相关的职业和行业的生产、设计、研究与开发等方面的方针、政策和法律、法规，能正确认识工程队与客观世界和社会的影响。</w:t>
      </w:r>
    </w:p>
    <w:p>
      <w:r>
        <w:rPr>
          <w:rFonts w:hint="eastAsia"/>
        </w:rPr>
        <w:t>毕业要求8：具有一定的组织管理能力、表达能力和人际交往能力以及在团队中发挥作用的能力；</w:t>
      </w:r>
    </w:p>
    <w:p>
      <w:r>
        <w:rPr>
          <w:rFonts w:hint="eastAsia"/>
        </w:rPr>
        <w:t>毕业要求9：对终身学习有正确的认识，具有不断学习和适应发展的能力；</w:t>
      </w:r>
    </w:p>
    <w:p>
      <w:r>
        <w:rPr>
          <w:rFonts w:hint="eastAsia"/>
        </w:rPr>
        <w:t>毕业要求10：具有国际视野和跨文化的交流、竞争与合作能力。</w:t>
      </w:r>
    </w:p>
    <w:p>
      <w:pPr>
        <w:widowControl/>
        <w:jc w:val="left"/>
        <w:rPr>
          <w:rFonts w:asciiTheme="minorEastAsia" w:hAnsiTheme="minorEastAsia" w:eastAsiaTheme="minorEastAsia"/>
          <w:sz w:val="24"/>
        </w:rPr>
      </w:pPr>
      <w:r>
        <w:br w:type="page"/>
      </w:r>
    </w:p>
    <w:p>
      <w:pPr>
        <w:sectPr>
          <w:pgSz w:w="16838" w:h="11906" w:orient="landscape"/>
          <w:pgMar w:top="1800" w:right="1440" w:bottom="1800" w:left="1440" w:header="851" w:footer="992" w:gutter="0"/>
          <w:cols w:space="425" w:num="1"/>
          <w:docGrid w:type="lines" w:linePitch="312" w:charSpace="0"/>
        </w:sectPr>
      </w:pPr>
    </w:p>
    <w:p>
      <w:pPr>
        <w:jc w:val="center"/>
        <w:rPr>
          <w:rFonts w:hint="eastAsia" w:ascii="宋体" w:hAnsi="宋体" w:eastAsia="宋体" w:cs="宋体"/>
        </w:rPr>
      </w:pPr>
      <w:r>
        <w:rPr>
          <w:rFonts w:hint="eastAsia" w:ascii="宋体" w:hAnsi="宋体" w:cs="宋体"/>
          <w:color w:val="000000" w:themeColor="text1"/>
          <w:szCs w:val="21"/>
          <w:lang w:val="en-US" w:eastAsia="zh-CN"/>
          <w14:textFill>
            <w14:solidFill>
              <w14:schemeClr w14:val="tx1"/>
            </w14:solidFill>
          </w14:textFill>
        </w:rPr>
        <w:t>附表2</w:t>
      </w:r>
      <w:r>
        <w:rPr>
          <w:rFonts w:hint="eastAsia" w:ascii="宋体" w:hAnsi="宋体" w:eastAsia="宋体" w:cs="宋体"/>
          <w:color w:val="000000" w:themeColor="text1"/>
          <w:szCs w:val="21"/>
          <w14:textFill>
            <w14:solidFill>
              <w14:schemeClr w14:val="tx1"/>
            </w14:solidFill>
          </w14:textFill>
        </w:rPr>
        <w:t>毕业要求达成评价的方法和机制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6"/>
        <w:gridCol w:w="5104"/>
        <w:gridCol w:w="2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vAlign w:val="center"/>
          </w:tcPr>
          <w:p>
            <w:pPr>
              <w:jc w:val="center"/>
              <w:rPr>
                <w:sz w:val="18"/>
                <w:szCs w:val="18"/>
              </w:rPr>
            </w:pPr>
            <w:r>
              <w:rPr>
                <w:rFonts w:hint="eastAsia"/>
                <w:sz w:val="18"/>
                <w:szCs w:val="18"/>
              </w:rPr>
              <w:t>毕业要求</w:t>
            </w:r>
          </w:p>
        </w:tc>
        <w:tc>
          <w:tcPr>
            <w:tcW w:w="5104" w:type="dxa"/>
            <w:vAlign w:val="center"/>
          </w:tcPr>
          <w:p>
            <w:pPr>
              <w:jc w:val="center"/>
              <w:rPr>
                <w:sz w:val="18"/>
                <w:szCs w:val="18"/>
              </w:rPr>
            </w:pPr>
            <w:r>
              <w:rPr>
                <w:rFonts w:hint="eastAsia"/>
                <w:sz w:val="18"/>
                <w:szCs w:val="18"/>
              </w:rPr>
              <w:t>相关教学活动</w:t>
            </w:r>
          </w:p>
        </w:tc>
        <w:tc>
          <w:tcPr>
            <w:tcW w:w="2589" w:type="dxa"/>
            <w:vAlign w:val="center"/>
          </w:tcPr>
          <w:p>
            <w:pPr>
              <w:jc w:val="center"/>
              <w:rPr>
                <w:sz w:val="18"/>
                <w:szCs w:val="18"/>
              </w:rPr>
            </w:pPr>
            <w:r>
              <w:rPr>
                <w:rFonts w:hint="eastAsia"/>
                <w:sz w:val="18"/>
                <w:szCs w:val="18"/>
              </w:rPr>
              <w:t>学生考核方式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r>
              <w:rPr>
                <w:rFonts w:hint="eastAsia"/>
                <w:sz w:val="18"/>
                <w:szCs w:val="18"/>
              </w:rPr>
              <w:t>毕业要求1</w:t>
            </w:r>
          </w:p>
          <w:p>
            <w:pPr>
              <w:jc w:val="left"/>
              <w:rPr>
                <w:sz w:val="18"/>
                <w:szCs w:val="18"/>
              </w:rPr>
            </w:pPr>
            <w:r>
              <w:rPr>
                <w:rFonts w:hint="eastAsia"/>
                <w:sz w:val="18"/>
                <w:szCs w:val="18"/>
              </w:rPr>
              <w:t>具有正确的世界观、历史观、人生观，理解中国可持续发展的科学发展观以及个人的责任</w:t>
            </w:r>
          </w:p>
        </w:tc>
        <w:tc>
          <w:tcPr>
            <w:tcW w:w="5104" w:type="dxa"/>
          </w:tcPr>
          <w:p>
            <w:pPr>
              <w:jc w:val="left"/>
              <w:rPr>
                <w:sz w:val="18"/>
                <w:szCs w:val="18"/>
              </w:rPr>
            </w:pPr>
            <w:r>
              <w:rPr>
                <w:sz w:val="18"/>
                <w:szCs w:val="18"/>
              </w:rPr>
              <w:t>马克思主义哲学原理等</w:t>
            </w:r>
          </w:p>
          <w:p>
            <w:pPr>
              <w:jc w:val="left"/>
              <w:rPr>
                <w:sz w:val="18"/>
                <w:szCs w:val="18"/>
              </w:rPr>
            </w:pPr>
            <w:r>
              <w:rPr>
                <w:sz w:val="18"/>
                <w:szCs w:val="18"/>
              </w:rPr>
              <w:t>通识选修课</w:t>
            </w:r>
          </w:p>
          <w:p>
            <w:pPr>
              <w:jc w:val="left"/>
              <w:rPr>
                <w:sz w:val="18"/>
                <w:szCs w:val="18"/>
              </w:rPr>
            </w:pPr>
          </w:p>
        </w:tc>
        <w:tc>
          <w:tcPr>
            <w:tcW w:w="2589" w:type="dxa"/>
          </w:tcPr>
          <w:p>
            <w:pPr>
              <w:jc w:val="left"/>
              <w:rPr>
                <w:sz w:val="18"/>
                <w:szCs w:val="18"/>
              </w:rPr>
            </w:pPr>
            <w:r>
              <w:rPr>
                <w:sz w:val="18"/>
                <w:szCs w:val="18"/>
              </w:rPr>
              <w:t>书面考试</w:t>
            </w:r>
            <w:r>
              <w:rPr>
                <w:rFonts w:hint="eastAsia"/>
                <w:sz w:val="18"/>
                <w:szCs w:val="18"/>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r>
              <w:rPr>
                <w:rFonts w:hint="eastAsia"/>
                <w:sz w:val="18"/>
                <w:szCs w:val="18"/>
              </w:rPr>
              <w:t>毕业要求1</w:t>
            </w:r>
          </w:p>
          <w:p>
            <w:pPr>
              <w:jc w:val="left"/>
              <w:rPr>
                <w:sz w:val="18"/>
                <w:szCs w:val="18"/>
              </w:rPr>
            </w:pPr>
            <w:r>
              <w:rPr>
                <w:rFonts w:hint="eastAsia"/>
                <w:sz w:val="18"/>
                <w:szCs w:val="18"/>
              </w:rPr>
              <w:t>理解工程师的职业性质与责任，理解基本职业道德的含义及其影响。</w:t>
            </w:r>
          </w:p>
        </w:tc>
        <w:tc>
          <w:tcPr>
            <w:tcW w:w="5104" w:type="dxa"/>
          </w:tcPr>
          <w:p>
            <w:pPr>
              <w:jc w:val="left"/>
              <w:rPr>
                <w:sz w:val="18"/>
                <w:szCs w:val="18"/>
              </w:rPr>
            </w:pPr>
            <w:r>
              <w:rPr>
                <w:rFonts w:hint="eastAsia"/>
                <w:sz w:val="18"/>
                <w:szCs w:val="18"/>
              </w:rPr>
              <w:t>计算机科学与技术专业导论</w:t>
            </w:r>
          </w:p>
        </w:tc>
        <w:tc>
          <w:tcPr>
            <w:tcW w:w="2589" w:type="dxa"/>
          </w:tcPr>
          <w:p>
            <w:pPr>
              <w:jc w:val="left"/>
              <w:rPr>
                <w:sz w:val="18"/>
                <w:szCs w:val="18"/>
              </w:rPr>
            </w:pPr>
            <w:r>
              <w:rPr>
                <w:sz w:val="18"/>
                <w:szCs w:val="18"/>
              </w:rPr>
              <w:t>书面考试</w:t>
            </w:r>
            <w:r>
              <w:rPr>
                <w:rFonts w:hint="eastAsia"/>
                <w:sz w:val="18"/>
                <w:szCs w:val="18"/>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r>
              <w:rPr>
                <w:rFonts w:hint="eastAsia"/>
                <w:sz w:val="18"/>
                <w:szCs w:val="18"/>
              </w:rPr>
              <w:t>毕业要求2</w:t>
            </w:r>
          </w:p>
          <w:p>
            <w:pPr>
              <w:jc w:val="left"/>
              <w:rPr>
                <w:sz w:val="18"/>
                <w:szCs w:val="18"/>
              </w:rPr>
            </w:pPr>
            <w:r>
              <w:rPr>
                <w:rFonts w:hint="eastAsia"/>
                <w:sz w:val="18"/>
                <w:szCs w:val="18"/>
              </w:rPr>
              <w:t>能够将数学的基本概念运用到工程问题的表述中，能够选择合适的数学模型运用到工程的求解中，</w:t>
            </w:r>
            <w:r>
              <w:rPr>
                <w:sz w:val="18"/>
                <w:szCs w:val="18"/>
              </w:rPr>
              <w:t xml:space="preserve"> </w:t>
            </w:r>
          </w:p>
        </w:tc>
        <w:tc>
          <w:tcPr>
            <w:tcW w:w="5104" w:type="dxa"/>
          </w:tcPr>
          <w:p>
            <w:pPr>
              <w:jc w:val="left"/>
              <w:rPr>
                <w:sz w:val="18"/>
                <w:szCs w:val="18"/>
              </w:rPr>
            </w:pPr>
            <w:r>
              <w:rPr>
                <w:sz w:val="18"/>
                <w:szCs w:val="18"/>
              </w:rPr>
              <w:t>数学类课程</w:t>
            </w:r>
          </w:p>
          <w:p>
            <w:pPr>
              <w:jc w:val="left"/>
              <w:rPr>
                <w:sz w:val="18"/>
                <w:szCs w:val="18"/>
              </w:rPr>
            </w:pPr>
            <w:r>
              <w:rPr>
                <w:rFonts w:hint="eastAsia"/>
                <w:sz w:val="18"/>
                <w:szCs w:val="18"/>
              </w:rPr>
              <w:t>程序设计基础</w:t>
            </w:r>
          </w:p>
          <w:p>
            <w:pPr>
              <w:jc w:val="left"/>
              <w:rPr>
                <w:sz w:val="18"/>
                <w:szCs w:val="18"/>
              </w:rPr>
            </w:pPr>
            <w:r>
              <w:rPr>
                <w:rFonts w:hint="eastAsia"/>
                <w:sz w:val="18"/>
                <w:szCs w:val="18"/>
              </w:rPr>
              <w:t>数据结构</w:t>
            </w: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r>
              <w:rPr>
                <w:rFonts w:hint="eastAsia"/>
                <w:sz w:val="18"/>
                <w:szCs w:val="18"/>
              </w:rPr>
              <w:t>毕业要求2</w:t>
            </w:r>
          </w:p>
          <w:p>
            <w:pPr>
              <w:jc w:val="left"/>
              <w:rPr>
                <w:sz w:val="18"/>
                <w:szCs w:val="18"/>
              </w:rPr>
            </w:pPr>
            <w:r>
              <w:rPr>
                <w:rFonts w:hint="eastAsia"/>
                <w:sz w:val="18"/>
                <w:szCs w:val="18"/>
              </w:rPr>
              <w:t>能够了解工程活动中涉及的重要经济与管理因素</w:t>
            </w:r>
          </w:p>
        </w:tc>
        <w:tc>
          <w:tcPr>
            <w:tcW w:w="5104" w:type="dxa"/>
          </w:tcPr>
          <w:p>
            <w:pPr>
              <w:jc w:val="left"/>
              <w:rPr>
                <w:sz w:val="18"/>
                <w:szCs w:val="18"/>
              </w:rPr>
            </w:pPr>
            <w:r>
              <w:rPr>
                <w:sz w:val="18"/>
                <w:szCs w:val="18"/>
              </w:rPr>
              <w:t>计算机科学与技术专业导论</w:t>
            </w:r>
          </w:p>
          <w:p>
            <w:pPr>
              <w:jc w:val="left"/>
              <w:rPr>
                <w:sz w:val="18"/>
                <w:szCs w:val="18"/>
              </w:rPr>
            </w:pPr>
            <w:r>
              <w:rPr>
                <w:rFonts w:hint="eastAsia"/>
                <w:sz w:val="18"/>
                <w:szCs w:val="18"/>
              </w:rPr>
              <w:t>软件工程</w:t>
            </w: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r>
              <w:rPr>
                <w:rFonts w:hint="eastAsia"/>
                <w:sz w:val="18"/>
                <w:szCs w:val="18"/>
              </w:rPr>
              <w:t>毕业要求3</w:t>
            </w:r>
          </w:p>
          <w:p>
            <w:pPr>
              <w:jc w:val="left"/>
              <w:rPr>
                <w:sz w:val="18"/>
                <w:szCs w:val="18"/>
              </w:rPr>
            </w:pPr>
            <w:r>
              <w:rPr>
                <w:rFonts w:hint="eastAsia"/>
                <w:sz w:val="18"/>
                <w:szCs w:val="18"/>
              </w:rPr>
              <w:t>理解计算机的基本理论与设计方法</w:t>
            </w:r>
          </w:p>
          <w:p>
            <w:pPr>
              <w:jc w:val="left"/>
              <w:rPr>
                <w:sz w:val="18"/>
                <w:szCs w:val="18"/>
              </w:rPr>
            </w:pPr>
            <w:r>
              <w:rPr>
                <w:rFonts w:hint="eastAsia"/>
                <w:sz w:val="18"/>
                <w:szCs w:val="18"/>
              </w:rPr>
              <w:t>理解算法与数据的相关基本理论与方法</w:t>
            </w:r>
          </w:p>
        </w:tc>
        <w:tc>
          <w:tcPr>
            <w:tcW w:w="5104" w:type="dxa"/>
          </w:tcPr>
          <w:p>
            <w:pPr>
              <w:jc w:val="left"/>
              <w:rPr>
                <w:sz w:val="18"/>
                <w:szCs w:val="18"/>
              </w:rPr>
            </w:pPr>
            <w:r>
              <w:rPr>
                <w:sz w:val="18"/>
                <w:szCs w:val="18"/>
              </w:rPr>
              <w:t>专业基础课</w:t>
            </w: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rFonts w:hint="eastAsia" w:eastAsia="宋体"/>
                <w:sz w:val="18"/>
                <w:szCs w:val="18"/>
                <w:lang w:eastAsia="zh-CN"/>
              </w:rPr>
            </w:pPr>
            <w:r>
              <w:rPr>
                <w:rFonts w:hint="eastAsia"/>
                <w:sz w:val="18"/>
                <w:szCs w:val="18"/>
                <w:lang w:eastAsia="zh-CN"/>
              </w:rPr>
              <w:t>……</w:t>
            </w: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6" w:type="dxa"/>
            <w:tcBorders>
              <w:right w:val="single" w:color="auto" w:sz="4" w:space="0"/>
            </w:tcBorders>
          </w:tcPr>
          <w:p>
            <w:pPr>
              <w:jc w:val="left"/>
              <w:rPr>
                <w:sz w:val="18"/>
                <w:szCs w:val="18"/>
              </w:rPr>
            </w:pPr>
          </w:p>
        </w:tc>
        <w:tc>
          <w:tcPr>
            <w:tcW w:w="5104" w:type="dxa"/>
          </w:tcPr>
          <w:p>
            <w:pPr>
              <w:jc w:val="left"/>
              <w:rPr>
                <w:sz w:val="18"/>
                <w:szCs w:val="18"/>
              </w:rPr>
            </w:pPr>
          </w:p>
        </w:tc>
        <w:tc>
          <w:tcPr>
            <w:tcW w:w="2589" w:type="dxa"/>
          </w:tcPr>
          <w:p>
            <w:pPr>
              <w:jc w:val="left"/>
              <w:rPr>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C3BF"/>
    <w:multiLevelType w:val="singleLevel"/>
    <w:tmpl w:val="1041C3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5D"/>
    <w:rsid w:val="000326D8"/>
    <w:rsid w:val="000E6161"/>
    <w:rsid w:val="00137610"/>
    <w:rsid w:val="001A2874"/>
    <w:rsid w:val="001A3C9A"/>
    <w:rsid w:val="001C18B0"/>
    <w:rsid w:val="002249DD"/>
    <w:rsid w:val="002B205C"/>
    <w:rsid w:val="002C0E00"/>
    <w:rsid w:val="00376FBD"/>
    <w:rsid w:val="00380CD2"/>
    <w:rsid w:val="0045391C"/>
    <w:rsid w:val="004A3212"/>
    <w:rsid w:val="004B7DFD"/>
    <w:rsid w:val="004D6E24"/>
    <w:rsid w:val="00534038"/>
    <w:rsid w:val="00547BB6"/>
    <w:rsid w:val="005737FD"/>
    <w:rsid w:val="005A4D95"/>
    <w:rsid w:val="005C360B"/>
    <w:rsid w:val="005E1A59"/>
    <w:rsid w:val="005F1C54"/>
    <w:rsid w:val="006213F7"/>
    <w:rsid w:val="006D5B21"/>
    <w:rsid w:val="00782DC3"/>
    <w:rsid w:val="00803F1D"/>
    <w:rsid w:val="008838C4"/>
    <w:rsid w:val="008F2B67"/>
    <w:rsid w:val="00914884"/>
    <w:rsid w:val="00925394"/>
    <w:rsid w:val="00966D7F"/>
    <w:rsid w:val="00972205"/>
    <w:rsid w:val="009768FA"/>
    <w:rsid w:val="009C5798"/>
    <w:rsid w:val="009E034A"/>
    <w:rsid w:val="00A007D7"/>
    <w:rsid w:val="00A04E03"/>
    <w:rsid w:val="00A05551"/>
    <w:rsid w:val="00A17A58"/>
    <w:rsid w:val="00A33743"/>
    <w:rsid w:val="00A3647B"/>
    <w:rsid w:val="00A53ED4"/>
    <w:rsid w:val="00A7237E"/>
    <w:rsid w:val="00AA2D15"/>
    <w:rsid w:val="00AC58A6"/>
    <w:rsid w:val="00AC63C0"/>
    <w:rsid w:val="00AD59E5"/>
    <w:rsid w:val="00B449D1"/>
    <w:rsid w:val="00BA0F37"/>
    <w:rsid w:val="00C17608"/>
    <w:rsid w:val="00C87EE8"/>
    <w:rsid w:val="00CB4AD6"/>
    <w:rsid w:val="00CC2428"/>
    <w:rsid w:val="00CD2F3B"/>
    <w:rsid w:val="00D03DF1"/>
    <w:rsid w:val="00D15A5D"/>
    <w:rsid w:val="00DC5560"/>
    <w:rsid w:val="00DD3CF5"/>
    <w:rsid w:val="00E30C5E"/>
    <w:rsid w:val="00E859F5"/>
    <w:rsid w:val="00EF762A"/>
    <w:rsid w:val="00F0191B"/>
    <w:rsid w:val="00F10874"/>
    <w:rsid w:val="00F3063B"/>
    <w:rsid w:val="00FE6C73"/>
    <w:rsid w:val="16126B88"/>
    <w:rsid w:val="39E47436"/>
    <w:rsid w:val="46677C35"/>
    <w:rsid w:val="5D2272F3"/>
    <w:rsid w:val="72CE496B"/>
    <w:rsid w:val="7927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3 Char"/>
    <w:basedOn w:val="6"/>
    <w:link w:val="2"/>
    <w:qFormat/>
    <w:uiPriority w:val="0"/>
    <w:rPr>
      <w:rFonts w:ascii="Times New Roman" w:hAnsi="Times New Roman" w:eastAsia="宋体" w:cs="Times New Roman"/>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285</Words>
  <Characters>1631</Characters>
  <Lines>13</Lines>
  <Paragraphs>3</Paragraphs>
  <TotalTime>22</TotalTime>
  <ScaleCrop>false</ScaleCrop>
  <LinksUpToDate>false</LinksUpToDate>
  <CharactersWithSpaces>1913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2016-09-13T00:15:00Z</dcterms:created>
  <dc:creator>MACHENIKE</dc:creator>
  <cp:lastModifiedBy>Nemo</cp:lastModifiedBy>
  <dcterms:modified xsi:type="dcterms:W3CDTF">2021-07-09T07:13:35Z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F4CF020C378140B484249C2A4F8F352E</vt:lpwstr>
  </property>
</Properties>
</file>